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F8" w:rsidRDefault="00F748F8">
      <w:pPr>
        <w:rPr>
          <w:b/>
        </w:rPr>
      </w:pPr>
      <w:r w:rsidRPr="00F748F8">
        <w:rPr>
          <w:b/>
        </w:rPr>
        <w:t>Dramatic Conventions Glossary</w:t>
      </w:r>
    </w:p>
    <w:p w:rsidR="00AF5302" w:rsidRDefault="00F748F8" w:rsidP="00AF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rPr>
          <w:b/>
        </w:rPr>
      </w:pPr>
      <w:r>
        <w:rPr>
          <w:b/>
        </w:rPr>
        <w:t>Structure</w:t>
      </w:r>
    </w:p>
    <w:p w:rsidR="00F748F8" w:rsidRDefault="00F748F8">
      <w:r>
        <w:rPr>
          <w:b/>
        </w:rPr>
        <w:t xml:space="preserve">Climax: </w:t>
      </w:r>
      <w:r>
        <w:t xml:space="preserve">toward the end of a narrative/drama, a turning point </w:t>
      </w:r>
      <w:proofErr w:type="gramStart"/>
      <w:r>
        <w:t>occurs</w:t>
      </w:r>
      <w:proofErr w:type="gramEnd"/>
      <w:r>
        <w:t xml:space="preserve"> which indicates to the reader how the characters negotiate change in their world</w:t>
      </w:r>
    </w:p>
    <w:p w:rsidR="00AF5302" w:rsidRDefault="00AF5302">
      <w:r w:rsidRPr="00AF5302">
        <w:rPr>
          <w:b/>
        </w:rPr>
        <w:t>Complication:</w:t>
      </w:r>
      <w:r>
        <w:t xml:space="preserve"> aspect of the plot where an issue arises and tests the characters</w:t>
      </w:r>
    </w:p>
    <w:p w:rsidR="00AF5302" w:rsidRDefault="00AF5302">
      <w:r w:rsidRPr="00AF5302">
        <w:rPr>
          <w:b/>
        </w:rPr>
        <w:t>Denouement/resolution:</w:t>
      </w:r>
      <w:r>
        <w:t xml:space="preserve"> all the loose ends of the narrative are resolved in the concluding part </w:t>
      </w:r>
      <w:r w:rsidR="00D1242D">
        <w:t xml:space="preserve">of </w:t>
      </w:r>
      <w:r>
        <w:t>the text</w:t>
      </w:r>
    </w:p>
    <w:p w:rsidR="00481DD4" w:rsidRPr="00481DD4" w:rsidRDefault="00481DD4">
      <w:r w:rsidRPr="00481DD4">
        <w:rPr>
          <w:b/>
        </w:rPr>
        <w:t xml:space="preserve">Design: </w:t>
      </w:r>
      <w:r>
        <w:t xml:space="preserve">the overall design concept of the staging of the play, lighting, staging sound, </w:t>
      </w:r>
      <w:proofErr w:type="gramStart"/>
      <w:r>
        <w:t>costume  and</w:t>
      </w:r>
      <w:proofErr w:type="gramEnd"/>
      <w:r>
        <w:t xml:space="preserve"> make-up</w:t>
      </w:r>
    </w:p>
    <w:p w:rsidR="00D1242D" w:rsidRDefault="00D1242D">
      <w:r w:rsidRPr="00D1242D">
        <w:rPr>
          <w:b/>
        </w:rPr>
        <w:t>Exposition:</w:t>
      </w:r>
      <w:r>
        <w:t xml:space="preserve"> the beginning of the narrative in which the characters, setting, context and central themes are introduced</w:t>
      </w:r>
    </w:p>
    <w:p w:rsidR="00481DD4" w:rsidRDefault="00481DD4">
      <w:r w:rsidRPr="00481DD4">
        <w:rPr>
          <w:b/>
        </w:rPr>
        <w:t xml:space="preserve">Scene: </w:t>
      </w:r>
      <w:r>
        <w:t>the sections into which a play is divided by the playwright</w:t>
      </w:r>
    </w:p>
    <w:p w:rsidR="00481DD4" w:rsidRPr="00481DD4" w:rsidRDefault="00481DD4">
      <w:r w:rsidRPr="00481DD4">
        <w:rPr>
          <w:b/>
        </w:rPr>
        <w:t xml:space="preserve">Set: </w:t>
      </w:r>
      <w:r>
        <w:t>stage\acting area complete with furniture</w:t>
      </w:r>
    </w:p>
    <w:p w:rsidR="002B0762" w:rsidRDefault="002B0762">
      <w:r w:rsidRPr="002B0762">
        <w:rPr>
          <w:b/>
        </w:rPr>
        <w:t>Setting:</w:t>
      </w:r>
      <w:r>
        <w:t xml:space="preserve"> the place and time period in which a text is set, indicated by weather, time of day, urban/rural environment, social expectations</w:t>
      </w:r>
    </w:p>
    <w:p w:rsidR="00B33026" w:rsidRPr="009B2166" w:rsidRDefault="00B33026">
      <w:r w:rsidRPr="009B2166">
        <w:rPr>
          <w:b/>
        </w:rPr>
        <w:t xml:space="preserve">Stage directions: </w:t>
      </w:r>
      <w:r w:rsidR="009B2166">
        <w:t>information in the written play that gives advice to the actors and director about setting, characters and line delivery</w:t>
      </w:r>
    </w:p>
    <w:p w:rsidR="00F748F8" w:rsidRPr="00F748F8" w:rsidRDefault="00D1242D" w:rsidP="00AF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rPr>
          <w:b/>
        </w:rPr>
      </w:pPr>
      <w:r>
        <w:rPr>
          <w:b/>
        </w:rPr>
        <w:t>Language</w:t>
      </w:r>
    </w:p>
    <w:p w:rsidR="00F748F8" w:rsidRDefault="00F748F8">
      <w:proofErr w:type="spellStart"/>
      <w:r w:rsidRPr="00F748F8">
        <w:rPr>
          <w:b/>
        </w:rPr>
        <w:t>Colloqualisms</w:t>
      </w:r>
      <w:proofErr w:type="spellEnd"/>
      <w:r w:rsidRPr="00F748F8">
        <w:rPr>
          <w:b/>
        </w:rPr>
        <w:t>:</w:t>
      </w:r>
      <w:r>
        <w:t xml:space="preserve"> language that is used in informal or ordinary conversations, as opposed to </w:t>
      </w:r>
      <w:proofErr w:type="gramStart"/>
      <w:r>
        <w:t>formal,</w:t>
      </w:r>
      <w:proofErr w:type="gramEnd"/>
      <w:r>
        <w:t xml:space="preserve"> or literary language</w:t>
      </w:r>
    </w:p>
    <w:p w:rsidR="00AF5302" w:rsidRDefault="00AF5302">
      <w:r w:rsidRPr="00AF5302">
        <w:rPr>
          <w:b/>
        </w:rPr>
        <w:t>Dialogue:</w:t>
      </w:r>
      <w:r>
        <w:t xml:space="preserve"> direct speech from characters, the main linguistic structural feature of a play</w:t>
      </w:r>
    </w:p>
    <w:p w:rsidR="002B0762" w:rsidRPr="002B0762" w:rsidRDefault="002B0762">
      <w:r w:rsidRPr="002B0762">
        <w:rPr>
          <w:b/>
        </w:rPr>
        <w:t xml:space="preserve">Metaphor: </w:t>
      </w:r>
      <w:r>
        <w:t xml:space="preserve">stronger than a </w:t>
      </w:r>
      <w:proofErr w:type="spellStart"/>
      <w:r>
        <w:t>simile</w:t>
      </w:r>
      <w:proofErr w:type="spellEnd"/>
      <w:r>
        <w:t>, something that IS something else, does not use ‘like’ or ‘as’</w:t>
      </w:r>
    </w:p>
    <w:p w:rsidR="00AF5302" w:rsidRDefault="00AF5302">
      <w:r w:rsidRPr="00AF5302">
        <w:rPr>
          <w:b/>
        </w:rPr>
        <w:t>Monologue:</w:t>
      </w:r>
      <w:r>
        <w:t xml:space="preserve"> </w:t>
      </w:r>
      <w:r w:rsidR="00D1242D">
        <w:t>when a single character speaks on stage revealing motivations,</w:t>
      </w:r>
      <w:r w:rsidR="002B0762">
        <w:t xml:space="preserve"> personality and point of view</w:t>
      </w:r>
    </w:p>
    <w:p w:rsidR="002B0762" w:rsidRDefault="002B0762">
      <w:r w:rsidRPr="002B0762">
        <w:rPr>
          <w:b/>
        </w:rPr>
        <w:t>Pitch:</w:t>
      </w:r>
      <w:r>
        <w:t xml:space="preserve"> how loudly dialogue is spoken, can change to enhance passion or humour </w:t>
      </w:r>
      <w:proofErr w:type="spellStart"/>
      <w:r>
        <w:t>etc</w:t>
      </w:r>
      <w:proofErr w:type="spellEnd"/>
    </w:p>
    <w:p w:rsidR="002B0762" w:rsidRDefault="002B0762">
      <w:r w:rsidRPr="002B0762">
        <w:rPr>
          <w:b/>
        </w:rPr>
        <w:t>Register:</w:t>
      </w:r>
      <w:r>
        <w:t xml:space="preserve"> the level of language used, how a characters use language in different situations</w:t>
      </w:r>
    </w:p>
    <w:p w:rsidR="002B0762" w:rsidRDefault="002B0762">
      <w:r>
        <w:rPr>
          <w:b/>
        </w:rPr>
        <w:t xml:space="preserve">Simile: </w:t>
      </w:r>
      <w:r>
        <w:t>a phrase that includes ‘like’ or ‘as’ when comparing two different things</w:t>
      </w:r>
    </w:p>
    <w:p w:rsidR="002B0762" w:rsidRDefault="002B0762">
      <w:r>
        <w:rPr>
          <w:b/>
        </w:rPr>
        <w:t xml:space="preserve">Slang: </w:t>
      </w:r>
      <w:r>
        <w:t>informal or ‘spoken’ language particular to a social group</w:t>
      </w:r>
    </w:p>
    <w:p w:rsidR="00764F90" w:rsidRPr="00764F90" w:rsidRDefault="00764F90">
      <w:pPr>
        <w:rPr>
          <w:b/>
        </w:rPr>
      </w:pPr>
      <w:r w:rsidRPr="00764F90">
        <w:rPr>
          <w:b/>
        </w:rPr>
        <w:t>Soliloquy:</w:t>
      </w:r>
      <w:r>
        <w:rPr>
          <w:b/>
        </w:rPr>
        <w:t xml:space="preserve"> </w:t>
      </w:r>
      <w:r w:rsidRPr="00764F90">
        <w:rPr>
          <w:rFonts w:cstheme="minorHAnsi"/>
        </w:rPr>
        <w:t>an utterance or discourse by a person who is talking to himself or herself or is disregardful of or oblivious to any hearers present (often used as a device in drama to disclose a character's innermost thoughts)</w:t>
      </w:r>
      <w:bookmarkStart w:id="0" w:name="_GoBack"/>
      <w:bookmarkEnd w:id="0"/>
    </w:p>
    <w:p w:rsidR="00A922DF" w:rsidRDefault="00A922DF"/>
    <w:p w:rsidR="00A922DF" w:rsidRDefault="00A922DF"/>
    <w:p w:rsidR="00AB5DBB" w:rsidRPr="002B0762" w:rsidRDefault="00252B6F" w:rsidP="00AB5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</w:pPr>
      <w:r>
        <w:t>Impact on Audience</w:t>
      </w:r>
    </w:p>
    <w:p w:rsidR="00785B76" w:rsidRPr="00785B76" w:rsidRDefault="00785B76">
      <w:r>
        <w:rPr>
          <w:b/>
        </w:rPr>
        <w:t xml:space="preserve">Audience: </w:t>
      </w:r>
      <w:r>
        <w:t>the spectators of an event or play</w:t>
      </w:r>
    </w:p>
    <w:p w:rsidR="00AB5DBB" w:rsidRDefault="00AB5DBB">
      <w:r>
        <w:rPr>
          <w:b/>
        </w:rPr>
        <w:t xml:space="preserve">Black Comedy: </w:t>
      </w:r>
      <w:r w:rsidR="00252B6F">
        <w:t>topics and events that are usually regarded as taboo are treated in a satirical or humorous manner while retaining their seriousness</w:t>
      </w:r>
    </w:p>
    <w:p w:rsidR="00785B76" w:rsidRPr="00785B76" w:rsidRDefault="00785B76">
      <w:r>
        <w:rPr>
          <w:b/>
        </w:rPr>
        <w:t xml:space="preserve">Cast: </w:t>
      </w:r>
      <w:r>
        <w:t>the actors who will rehearse and play the role of the characters</w:t>
      </w:r>
    </w:p>
    <w:p w:rsidR="00252B6F" w:rsidRDefault="00252B6F">
      <w:r w:rsidRPr="00AB5DBB">
        <w:rPr>
          <w:b/>
        </w:rPr>
        <w:t>Comedy</w:t>
      </w:r>
      <w:r>
        <w:t>: a dramatic performance which pits two forces against each other in an amusing conflict, often with the powerless and the social conventions that set obstacles</w:t>
      </w:r>
    </w:p>
    <w:p w:rsidR="00252B6F" w:rsidRDefault="00252B6F">
      <w:r w:rsidRPr="00C5159F">
        <w:rPr>
          <w:b/>
        </w:rPr>
        <w:t>Dramatic Irony:</w:t>
      </w:r>
      <w:r>
        <w:t xml:space="preserve"> a character in a play is made to say something of ignorance </w:t>
      </w:r>
      <w:r w:rsidR="00C5159F">
        <w:t>of its full or deeper meaning</w:t>
      </w:r>
      <w:r w:rsidR="00E806B9">
        <w:t>, the audience and other characters usually know more than the speaker and are able to appreciate the tragic irony of the speaker’s situation</w:t>
      </w:r>
    </w:p>
    <w:p w:rsidR="009B2166" w:rsidRDefault="009B2166">
      <w:r w:rsidRPr="009B2166">
        <w:rPr>
          <w:b/>
        </w:rPr>
        <w:t>Farce</w:t>
      </w:r>
      <w:r>
        <w:t xml:space="preserve">: </w:t>
      </w:r>
      <w:r w:rsidRPr="009B2166">
        <w:rPr>
          <w:rFonts w:cstheme="minorHAnsi"/>
        </w:rPr>
        <w:t xml:space="preserve">a light, humorous play in </w:t>
      </w:r>
      <w:hyperlink r:id="rId6" w:history="1">
        <w:r w:rsidRPr="009B2166">
          <w:rPr>
            <w:rFonts w:cstheme="minorHAnsi"/>
          </w:rPr>
          <w:t>which</w:t>
        </w:r>
      </w:hyperlink>
      <w:r w:rsidRPr="009B2166">
        <w:rPr>
          <w:rFonts w:cstheme="minorHAnsi"/>
        </w:rPr>
        <w:t xml:space="preserve"> the plot depends upon a </w:t>
      </w:r>
      <w:proofErr w:type="spellStart"/>
      <w:r w:rsidRPr="009B2166">
        <w:rPr>
          <w:rFonts w:cstheme="minorHAnsi"/>
        </w:rPr>
        <w:t>skillfully</w:t>
      </w:r>
      <w:proofErr w:type="spellEnd"/>
      <w:r w:rsidRPr="009B2166">
        <w:rPr>
          <w:rFonts w:cstheme="minorHAnsi"/>
        </w:rPr>
        <w:t xml:space="preserve"> exploited situation rather than upon the development of character</w:t>
      </w:r>
    </w:p>
    <w:p w:rsidR="00481DD4" w:rsidRDefault="00481DD4">
      <w:r w:rsidRPr="00481DD4">
        <w:rPr>
          <w:b/>
        </w:rPr>
        <w:t xml:space="preserve">Interpretation: </w:t>
      </w:r>
      <w:r>
        <w:t xml:space="preserve"> the meaning made of a given piece of text based on evidence found within the text</w:t>
      </w:r>
    </w:p>
    <w:p w:rsidR="009B2166" w:rsidRDefault="009B2166" w:rsidP="00BD6DC7">
      <w:pPr>
        <w:shd w:val="clear" w:color="auto" w:fill="FFFFFF"/>
        <w:rPr>
          <w:rFonts w:eastAsia="Times New Roman" w:cstheme="minorHAnsi"/>
          <w:szCs w:val="24"/>
          <w:lang w:eastAsia="en-AU"/>
        </w:rPr>
      </w:pPr>
      <w:r w:rsidRPr="009B2166">
        <w:rPr>
          <w:b/>
        </w:rPr>
        <w:t xml:space="preserve">Irony: </w:t>
      </w:r>
      <w:r w:rsidR="00BD6DC7" w:rsidRPr="00BD6DC7">
        <w:rPr>
          <w:rFonts w:eastAsia="Times New Roman" w:cstheme="minorHAnsi"/>
          <w:szCs w:val="24"/>
          <w:lang w:eastAsia="en-AU"/>
        </w:rPr>
        <w:t>the use of words to convey a meaning that is the opposite of its literal meaning</w:t>
      </w:r>
    </w:p>
    <w:p w:rsidR="0004673F" w:rsidRPr="0004673F" w:rsidRDefault="0004673F" w:rsidP="00BD6DC7">
      <w:pPr>
        <w:shd w:val="clear" w:color="auto" w:fill="FFFFFF"/>
        <w:rPr>
          <w:rFonts w:ascii="Verdana" w:eastAsia="Times New Roman" w:hAnsi="Verdana" w:cs="Arial"/>
          <w:color w:val="333333"/>
          <w:sz w:val="24"/>
          <w:szCs w:val="24"/>
          <w:lang w:eastAsia="en-AU"/>
        </w:rPr>
      </w:pPr>
      <w:r w:rsidRPr="0004673F">
        <w:rPr>
          <w:rFonts w:eastAsia="Times New Roman" w:cstheme="minorHAnsi"/>
          <w:b/>
          <w:szCs w:val="24"/>
          <w:lang w:eastAsia="en-AU"/>
        </w:rPr>
        <w:t xml:space="preserve">Pathos: </w:t>
      </w:r>
      <w:r w:rsidRPr="0004673F">
        <w:rPr>
          <w:rFonts w:eastAsia="Times New Roman" w:cstheme="minorHAnsi"/>
          <w:color w:val="333333"/>
          <w:szCs w:val="24"/>
          <w:lang w:eastAsia="en-AU"/>
        </w:rPr>
        <w:t xml:space="preserve">the quality or power in an actual life experience or in literature, music, speech, or other forms of </w:t>
      </w:r>
      <w:hyperlink r:id="rId7" w:history="1">
        <w:r w:rsidRPr="0004673F">
          <w:rPr>
            <w:rFonts w:eastAsia="Times New Roman" w:cstheme="minorHAnsi"/>
            <w:color w:val="333333"/>
            <w:szCs w:val="24"/>
            <w:lang w:eastAsia="en-AU"/>
          </w:rPr>
          <w:t>expression</w:t>
        </w:r>
      </w:hyperlink>
      <w:r w:rsidRPr="0004673F">
        <w:rPr>
          <w:rFonts w:eastAsia="Times New Roman" w:cstheme="minorHAnsi"/>
          <w:color w:val="333333"/>
          <w:szCs w:val="24"/>
          <w:lang w:eastAsia="en-AU"/>
        </w:rPr>
        <w:t xml:space="preserve">, of evoking a feeling of </w:t>
      </w:r>
      <w:hyperlink r:id="rId8" w:history="1">
        <w:r w:rsidRPr="0004673F">
          <w:rPr>
            <w:rFonts w:eastAsia="Times New Roman" w:cstheme="minorHAnsi"/>
            <w:color w:val="333333"/>
            <w:szCs w:val="24"/>
            <w:lang w:eastAsia="en-AU"/>
          </w:rPr>
          <w:t>pity</w:t>
        </w:r>
      </w:hyperlink>
      <w:r w:rsidRPr="0004673F">
        <w:rPr>
          <w:rFonts w:eastAsia="Times New Roman" w:cstheme="minorHAnsi"/>
          <w:color w:val="333333"/>
          <w:szCs w:val="24"/>
          <w:lang w:eastAsia="en-AU"/>
        </w:rPr>
        <w:t xml:space="preserve"> or compassion.</w:t>
      </w:r>
      <w:r w:rsidRPr="0004673F">
        <w:rPr>
          <w:rFonts w:ascii="Verdana" w:eastAsia="Times New Roman" w:hAnsi="Verdana" w:cs="Arial"/>
          <w:color w:val="333333"/>
          <w:szCs w:val="24"/>
          <w:lang w:eastAsia="en-AU"/>
        </w:rPr>
        <w:t xml:space="preserve"> </w:t>
      </w:r>
    </w:p>
    <w:p w:rsidR="003E6817" w:rsidRPr="00BD6DC7" w:rsidRDefault="003E6817" w:rsidP="00BD6DC7">
      <w:pPr>
        <w:shd w:val="clear" w:color="auto" w:fill="FFFFFF"/>
        <w:rPr>
          <w:rFonts w:ascii="Verdana" w:eastAsia="Times New Roman" w:hAnsi="Verdana" w:cs="Arial"/>
          <w:color w:val="333333"/>
          <w:sz w:val="24"/>
          <w:szCs w:val="24"/>
          <w:lang w:eastAsia="en-AU"/>
        </w:rPr>
      </w:pPr>
      <w:r w:rsidRPr="003E6817">
        <w:rPr>
          <w:rFonts w:eastAsia="Times New Roman" w:cstheme="minorHAnsi"/>
          <w:b/>
          <w:szCs w:val="24"/>
          <w:lang w:eastAsia="en-AU"/>
        </w:rPr>
        <w:t>Riposte:</w:t>
      </w:r>
      <w:r>
        <w:rPr>
          <w:rFonts w:eastAsia="Times New Roman" w:cstheme="minorHAnsi"/>
          <w:szCs w:val="24"/>
          <w:lang w:eastAsia="en-AU"/>
        </w:rPr>
        <w:t xml:space="preserve"> a verbal quip or one-liner</w:t>
      </w:r>
    </w:p>
    <w:p w:rsidR="009B2166" w:rsidRPr="009B2166" w:rsidRDefault="009B2166">
      <w:pPr>
        <w:rPr>
          <w:b/>
        </w:rPr>
      </w:pPr>
      <w:r w:rsidRPr="009B2166">
        <w:rPr>
          <w:b/>
        </w:rPr>
        <w:t>Sexual innuendo:</w:t>
      </w:r>
      <w:r w:rsidR="00BD6DC7">
        <w:rPr>
          <w:b/>
        </w:rPr>
        <w:t xml:space="preserve"> </w:t>
      </w:r>
      <w:r w:rsidR="00BD6DC7" w:rsidRPr="00BD6DC7">
        <w:rPr>
          <w:rFonts w:cstheme="minorHAnsi"/>
          <w:color w:val="333333"/>
        </w:rPr>
        <w:t xml:space="preserve">an indirect intimation </w:t>
      </w:r>
      <w:r w:rsidR="00BD6DC7">
        <w:rPr>
          <w:rFonts w:cstheme="minorHAnsi"/>
          <w:color w:val="333333"/>
        </w:rPr>
        <w:t>of a sexual nature</w:t>
      </w:r>
    </w:p>
    <w:p w:rsidR="009B2166" w:rsidRPr="009B2166" w:rsidRDefault="009B2166">
      <w:pPr>
        <w:rPr>
          <w:b/>
        </w:rPr>
      </w:pPr>
      <w:r w:rsidRPr="009B2166">
        <w:rPr>
          <w:b/>
        </w:rPr>
        <w:t>Slapstick</w:t>
      </w:r>
      <w:r>
        <w:rPr>
          <w:b/>
        </w:rPr>
        <w:t>:</w:t>
      </w:r>
      <w:r w:rsidR="00BD6DC7">
        <w:rPr>
          <w:b/>
        </w:rPr>
        <w:t xml:space="preserve"> </w:t>
      </w:r>
      <w:r w:rsidR="00BD6DC7" w:rsidRPr="00BD6DC7">
        <w:rPr>
          <w:rFonts w:cstheme="minorHAnsi"/>
        </w:rPr>
        <w:t>broad comedy characterized by boisterous action, as the throwing of pies in actors' faces, mugging, and obvious farcical situations and jokes</w:t>
      </w:r>
    </w:p>
    <w:p w:rsidR="00E806B9" w:rsidRDefault="00E806B9"/>
    <w:p w:rsidR="00252B6F" w:rsidRPr="00AB5DBB" w:rsidRDefault="00252B6F"/>
    <w:sectPr w:rsidR="00252B6F" w:rsidRPr="00AB5D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F8"/>
    <w:rsid w:val="0004673F"/>
    <w:rsid w:val="00252B6F"/>
    <w:rsid w:val="00257ABC"/>
    <w:rsid w:val="002B0762"/>
    <w:rsid w:val="003E6817"/>
    <w:rsid w:val="00433436"/>
    <w:rsid w:val="004520B2"/>
    <w:rsid w:val="00481DD4"/>
    <w:rsid w:val="00764F90"/>
    <w:rsid w:val="00785B76"/>
    <w:rsid w:val="009B2166"/>
    <w:rsid w:val="00A922DF"/>
    <w:rsid w:val="00AB5DBB"/>
    <w:rsid w:val="00AF5302"/>
    <w:rsid w:val="00B33026"/>
    <w:rsid w:val="00BD6DC7"/>
    <w:rsid w:val="00C5159F"/>
    <w:rsid w:val="00D1242D"/>
    <w:rsid w:val="00E806B9"/>
    <w:rsid w:val="00F7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0B2"/>
  </w:style>
  <w:style w:type="paragraph" w:styleId="Heading1">
    <w:name w:val="heading 1"/>
    <w:basedOn w:val="Normal"/>
    <w:link w:val="Heading1Char"/>
    <w:uiPriority w:val="9"/>
    <w:qFormat/>
    <w:rsid w:val="004520B2"/>
    <w:pPr>
      <w:spacing w:after="0" w:line="450" w:lineRule="atLeast"/>
      <w:outlineLvl w:val="0"/>
    </w:pPr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4520B2"/>
    <w:pPr>
      <w:spacing w:after="0" w:line="240" w:lineRule="auto"/>
      <w:outlineLvl w:val="1"/>
    </w:pPr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0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0B2"/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520B2"/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0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520B2"/>
    <w:rPr>
      <w:i/>
      <w:iCs/>
    </w:rPr>
  </w:style>
  <w:style w:type="character" w:customStyle="1" w:styleId="ital-inline2">
    <w:name w:val="ital-inline2"/>
    <w:basedOn w:val="DefaultParagraphFont"/>
    <w:rsid w:val="00BD6DC7"/>
    <w:rPr>
      <w:rFonts w:ascii="Georgia" w:hAnsi="Georgia" w:hint="default"/>
      <w:i/>
      <w:iCs/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0B2"/>
  </w:style>
  <w:style w:type="paragraph" w:styleId="Heading1">
    <w:name w:val="heading 1"/>
    <w:basedOn w:val="Normal"/>
    <w:link w:val="Heading1Char"/>
    <w:uiPriority w:val="9"/>
    <w:qFormat/>
    <w:rsid w:val="004520B2"/>
    <w:pPr>
      <w:spacing w:after="0" w:line="450" w:lineRule="atLeast"/>
      <w:outlineLvl w:val="0"/>
    </w:pPr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4520B2"/>
    <w:pPr>
      <w:spacing w:after="0" w:line="240" w:lineRule="auto"/>
      <w:outlineLvl w:val="1"/>
    </w:pPr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0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0B2"/>
    <w:rPr>
      <w:rFonts w:ascii="Tahoma" w:eastAsia="Times New Roman" w:hAnsi="Tahoma" w:cs="Tahoma"/>
      <w:b/>
      <w:bCs/>
      <w:color w:val="000000"/>
      <w:kern w:val="36"/>
      <w:sz w:val="30"/>
      <w:szCs w:val="3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520B2"/>
    <w:rPr>
      <w:rFonts w:ascii="Tahoma" w:eastAsia="Times New Roman" w:hAnsi="Tahoma" w:cs="Tahoma"/>
      <w:b/>
      <w:bCs/>
      <w:color w:val="000000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0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520B2"/>
    <w:rPr>
      <w:i/>
      <w:iCs/>
    </w:rPr>
  </w:style>
  <w:style w:type="character" w:customStyle="1" w:styleId="ital-inline2">
    <w:name w:val="ital-inline2"/>
    <w:basedOn w:val="DefaultParagraphFont"/>
    <w:rsid w:val="00BD6DC7"/>
    <w:rPr>
      <w:rFonts w:ascii="Georgia" w:hAnsi="Georgia" w:hint="default"/>
      <w:i/>
      <w:iCs/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8422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8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352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0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79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540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801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943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489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0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818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8668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8484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0131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5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6298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85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511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8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8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08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05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8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762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421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5333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197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998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504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9481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reference.com/browse/pit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ictionary.reference.com/browse/express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ictionary.reference.com/browse/whi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2AE9-7BA0-4132-BC88-D2C8305D4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Baric, Jessica</dc:creator>
  <cp:lastModifiedBy>Baric, Jessica</cp:lastModifiedBy>
  <cp:revision>13</cp:revision>
  <dcterms:created xsi:type="dcterms:W3CDTF">2012-04-26T03:44:00Z</dcterms:created>
  <dcterms:modified xsi:type="dcterms:W3CDTF">2012-04-27T02:08:00Z</dcterms:modified>
</cp:coreProperties>
</file>